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7AF9" w:rsidRDefault="00000000" w:rsidP="0055708F">
      <w:pPr>
        <w:jc w:val="center"/>
        <w:rPr>
          <w:b/>
          <w:sz w:val="28"/>
          <w:szCs w:val="28"/>
        </w:rPr>
      </w:pPr>
      <w:r>
        <w:rPr>
          <w:b/>
          <w:sz w:val="28"/>
          <w:szCs w:val="28"/>
        </w:rPr>
        <w:t>Calliope’s Call Young Singer Competition Repertoire Resources</w:t>
      </w:r>
    </w:p>
    <w:p w14:paraId="00000002" w14:textId="77777777" w:rsidR="00927AF9" w:rsidRDefault="00927AF9" w:rsidP="0055708F">
      <w:pPr>
        <w:jc w:val="center"/>
        <w:rPr>
          <w:b/>
          <w:sz w:val="28"/>
          <w:szCs w:val="28"/>
        </w:rPr>
      </w:pPr>
    </w:p>
    <w:p w14:paraId="00000003" w14:textId="18A90FA4" w:rsidR="00927AF9" w:rsidRDefault="00000000" w:rsidP="0055708F">
      <w:pPr>
        <w:jc w:val="center"/>
        <w:rPr>
          <w:sz w:val="24"/>
          <w:szCs w:val="24"/>
        </w:rPr>
      </w:pPr>
      <w:r>
        <w:rPr>
          <w:sz w:val="24"/>
          <w:szCs w:val="24"/>
        </w:rPr>
        <w:t xml:space="preserve">We encourage young singers to seek out songs by living composers and composers from underrepresented populations to perform in our Young Singer Art Song Competition. Below are several helpful song databases that we recommend for finding repertoire. We are continuously adding to this list, so if you know of other helpful resources that we should add, </w:t>
      </w:r>
      <w:r w:rsidR="000F4EFD">
        <w:rPr>
          <w:sz w:val="24"/>
          <w:szCs w:val="24"/>
        </w:rPr>
        <w:t xml:space="preserve">please </w:t>
      </w:r>
      <w:hyperlink r:id="rId4" w:history="1">
        <w:r w:rsidRPr="000F4EFD">
          <w:rPr>
            <w:rStyle w:val="Hyperlink"/>
            <w:sz w:val="24"/>
            <w:szCs w:val="24"/>
          </w:rPr>
          <w:t>email us</w:t>
        </w:r>
      </w:hyperlink>
      <w:r w:rsidR="000F4EFD">
        <w:rPr>
          <w:sz w:val="24"/>
          <w:szCs w:val="24"/>
        </w:rPr>
        <w:t xml:space="preserve"> </w:t>
      </w:r>
    </w:p>
    <w:p w14:paraId="00000004" w14:textId="5B23724E" w:rsidR="00927AF9" w:rsidRDefault="00927AF9" w:rsidP="0055708F">
      <w:pPr>
        <w:jc w:val="center"/>
        <w:rPr>
          <w:sz w:val="24"/>
          <w:szCs w:val="24"/>
        </w:rPr>
      </w:pPr>
    </w:p>
    <w:p w14:paraId="79E4FA17" w14:textId="77777777" w:rsidR="000431EB" w:rsidRDefault="000431EB">
      <w:pPr>
        <w:rPr>
          <w:sz w:val="24"/>
          <w:szCs w:val="24"/>
        </w:rPr>
      </w:pPr>
    </w:p>
    <w:p w14:paraId="00000005" w14:textId="4D976A1D" w:rsidR="00927AF9" w:rsidRDefault="000F4EFD" w:rsidP="000431EB">
      <w:pPr>
        <w:jc w:val="center"/>
        <w:rPr>
          <w:sz w:val="24"/>
          <w:szCs w:val="24"/>
        </w:rPr>
      </w:pPr>
      <w:hyperlink r:id="rId5" w:history="1">
        <w:proofErr w:type="spellStart"/>
        <w:r w:rsidR="00000000" w:rsidRPr="000F4EFD">
          <w:rPr>
            <w:rStyle w:val="Hyperlink"/>
            <w:sz w:val="24"/>
            <w:szCs w:val="24"/>
          </w:rPr>
          <w:t>Kassia</w:t>
        </w:r>
        <w:proofErr w:type="spellEnd"/>
        <w:r w:rsidR="00000000" w:rsidRPr="000F4EFD">
          <w:rPr>
            <w:rStyle w:val="Hyperlink"/>
            <w:sz w:val="24"/>
            <w:szCs w:val="24"/>
          </w:rPr>
          <w:t xml:space="preserve"> Database</w:t>
        </w:r>
      </w:hyperlink>
    </w:p>
    <w:p w14:paraId="00000007" w14:textId="18388282" w:rsidR="00927AF9" w:rsidRDefault="00927AF9" w:rsidP="000431EB">
      <w:pPr>
        <w:jc w:val="center"/>
        <w:rPr>
          <w:b/>
          <w:sz w:val="28"/>
          <w:szCs w:val="28"/>
        </w:rPr>
      </w:pPr>
    </w:p>
    <w:p w14:paraId="4AF38600" w14:textId="77777777" w:rsidR="000F4EFD" w:rsidRDefault="000F4EFD" w:rsidP="000431EB">
      <w:pPr>
        <w:jc w:val="center"/>
        <w:rPr>
          <w:b/>
          <w:sz w:val="28"/>
          <w:szCs w:val="28"/>
        </w:rPr>
      </w:pPr>
    </w:p>
    <w:p w14:paraId="00000008" w14:textId="74EDD663" w:rsidR="00927AF9" w:rsidRDefault="000F4EFD" w:rsidP="000431EB">
      <w:pPr>
        <w:jc w:val="center"/>
        <w:rPr>
          <w:sz w:val="24"/>
          <w:szCs w:val="24"/>
        </w:rPr>
      </w:pPr>
      <w:hyperlink r:id="rId6" w:history="1">
        <w:r w:rsidR="00000000" w:rsidRPr="000F4EFD">
          <w:rPr>
            <w:rStyle w:val="Hyperlink"/>
            <w:sz w:val="24"/>
            <w:szCs w:val="24"/>
          </w:rPr>
          <w:t>Institute for Composer Diversity Art Song Database</w:t>
        </w:r>
      </w:hyperlink>
    </w:p>
    <w:p w14:paraId="00000009" w14:textId="7B68807E" w:rsidR="00927AF9" w:rsidRDefault="00927AF9" w:rsidP="000431EB">
      <w:pPr>
        <w:jc w:val="center"/>
        <w:rPr>
          <w:sz w:val="24"/>
          <w:szCs w:val="24"/>
        </w:rPr>
      </w:pPr>
    </w:p>
    <w:p w14:paraId="73166173" w14:textId="77777777" w:rsidR="000F4EFD" w:rsidRDefault="000F4EFD" w:rsidP="000431EB">
      <w:pPr>
        <w:jc w:val="center"/>
        <w:rPr>
          <w:sz w:val="24"/>
          <w:szCs w:val="24"/>
        </w:rPr>
      </w:pPr>
    </w:p>
    <w:p w14:paraId="0000000A" w14:textId="241FFA17" w:rsidR="00927AF9" w:rsidRDefault="000F4EFD" w:rsidP="000431EB">
      <w:pPr>
        <w:jc w:val="center"/>
        <w:rPr>
          <w:sz w:val="24"/>
          <w:szCs w:val="24"/>
        </w:rPr>
      </w:pPr>
      <w:hyperlink r:id="rId7" w:history="1">
        <w:r w:rsidR="00000000" w:rsidRPr="000F4EFD">
          <w:rPr>
            <w:rStyle w:val="Hyperlink"/>
            <w:sz w:val="24"/>
            <w:szCs w:val="24"/>
          </w:rPr>
          <w:t>Song Helix</w:t>
        </w:r>
      </w:hyperlink>
    </w:p>
    <w:p w14:paraId="0000000C" w14:textId="3CA56666" w:rsidR="00927AF9" w:rsidRDefault="00000000" w:rsidP="000431EB">
      <w:pPr>
        <w:jc w:val="center"/>
        <w:rPr>
          <w:color w:val="FFFFFF"/>
          <w:sz w:val="23"/>
          <w:szCs w:val="23"/>
        </w:rPr>
      </w:pPr>
      <w:r>
        <w:rPr>
          <w:color w:val="FFFFFF"/>
          <w:sz w:val="23"/>
          <w:szCs w:val="23"/>
        </w:rPr>
        <w:t>A</w:t>
      </w:r>
    </w:p>
    <w:p w14:paraId="30562701" w14:textId="77777777" w:rsidR="000F4EFD" w:rsidRDefault="000F4EFD" w:rsidP="000431EB">
      <w:pPr>
        <w:jc w:val="center"/>
        <w:rPr>
          <w:sz w:val="24"/>
          <w:szCs w:val="24"/>
        </w:rPr>
      </w:pPr>
    </w:p>
    <w:p w14:paraId="0000000D" w14:textId="04B7BF74" w:rsidR="00927AF9" w:rsidRDefault="000F4EFD" w:rsidP="000431EB">
      <w:pPr>
        <w:jc w:val="center"/>
        <w:rPr>
          <w:sz w:val="23"/>
          <w:szCs w:val="23"/>
        </w:rPr>
      </w:pPr>
      <w:hyperlink r:id="rId8" w:history="1">
        <w:r w:rsidR="00000000" w:rsidRPr="000F4EFD">
          <w:rPr>
            <w:rStyle w:val="Hyperlink"/>
            <w:sz w:val="23"/>
            <w:szCs w:val="23"/>
          </w:rPr>
          <w:t>The Art Song Project</w:t>
        </w:r>
      </w:hyperlink>
    </w:p>
    <w:p w14:paraId="0000000F" w14:textId="742323EE" w:rsidR="00927AF9" w:rsidRDefault="00927AF9" w:rsidP="000431EB">
      <w:pPr>
        <w:jc w:val="center"/>
        <w:rPr>
          <w:sz w:val="24"/>
          <w:szCs w:val="24"/>
        </w:rPr>
      </w:pPr>
    </w:p>
    <w:p w14:paraId="0326681C" w14:textId="77777777" w:rsidR="000F4EFD" w:rsidRDefault="000F4EFD" w:rsidP="000431EB">
      <w:pPr>
        <w:jc w:val="center"/>
        <w:rPr>
          <w:sz w:val="24"/>
          <w:szCs w:val="24"/>
        </w:rPr>
      </w:pPr>
    </w:p>
    <w:p w14:paraId="00000010" w14:textId="2543E0ED" w:rsidR="00927AF9" w:rsidRDefault="000F4EFD" w:rsidP="000431EB">
      <w:pPr>
        <w:jc w:val="center"/>
        <w:rPr>
          <w:sz w:val="24"/>
          <w:szCs w:val="24"/>
        </w:rPr>
      </w:pPr>
      <w:hyperlink r:id="rId9" w:history="1">
        <w:r w:rsidR="00000000" w:rsidRPr="000F4EFD">
          <w:rPr>
            <w:rStyle w:val="Hyperlink"/>
            <w:sz w:val="24"/>
            <w:szCs w:val="24"/>
          </w:rPr>
          <w:t xml:space="preserve">Oxford Music </w:t>
        </w:r>
        <w:proofErr w:type="spellStart"/>
        <w:r w:rsidR="00000000" w:rsidRPr="000F4EFD">
          <w:rPr>
            <w:rStyle w:val="Hyperlink"/>
            <w:sz w:val="24"/>
            <w:szCs w:val="24"/>
          </w:rPr>
          <w:t>Online’s</w:t>
        </w:r>
        <w:proofErr w:type="spellEnd"/>
        <w:r w:rsidR="00000000" w:rsidRPr="000F4EFD">
          <w:rPr>
            <w:rStyle w:val="Hyperlink"/>
            <w:sz w:val="24"/>
            <w:szCs w:val="24"/>
          </w:rPr>
          <w:t xml:space="preserve"> Women Composer Timeline</w:t>
        </w:r>
      </w:hyperlink>
    </w:p>
    <w:p w14:paraId="3818A2E3" w14:textId="77777777" w:rsidR="000F4EFD" w:rsidRDefault="000F4EFD" w:rsidP="000431EB">
      <w:pPr>
        <w:jc w:val="center"/>
        <w:rPr>
          <w:sz w:val="24"/>
          <w:szCs w:val="24"/>
        </w:rPr>
      </w:pPr>
    </w:p>
    <w:p w14:paraId="00000012" w14:textId="77777777" w:rsidR="00927AF9" w:rsidRDefault="00927AF9" w:rsidP="000431EB">
      <w:pPr>
        <w:jc w:val="center"/>
        <w:rPr>
          <w:sz w:val="24"/>
          <w:szCs w:val="24"/>
        </w:rPr>
      </w:pPr>
    </w:p>
    <w:p w14:paraId="00000013" w14:textId="21B62B82" w:rsidR="00927AF9" w:rsidRDefault="000F4EFD" w:rsidP="000431EB">
      <w:pPr>
        <w:jc w:val="center"/>
        <w:rPr>
          <w:sz w:val="24"/>
          <w:szCs w:val="24"/>
        </w:rPr>
      </w:pPr>
      <w:hyperlink r:id="rId10" w:history="1">
        <w:r w:rsidR="00000000" w:rsidRPr="000F4EFD">
          <w:rPr>
            <w:rStyle w:val="Hyperlink"/>
            <w:sz w:val="24"/>
            <w:szCs w:val="24"/>
          </w:rPr>
          <w:t>Music by Black Composers</w:t>
        </w:r>
      </w:hyperlink>
    </w:p>
    <w:p w14:paraId="64AFD186" w14:textId="77777777" w:rsidR="000F4EFD" w:rsidRDefault="000F4EFD" w:rsidP="000431EB">
      <w:pPr>
        <w:jc w:val="center"/>
        <w:rPr>
          <w:sz w:val="24"/>
          <w:szCs w:val="24"/>
        </w:rPr>
      </w:pPr>
    </w:p>
    <w:p w14:paraId="00000015" w14:textId="77777777" w:rsidR="00927AF9" w:rsidRDefault="00927AF9" w:rsidP="000431EB">
      <w:pPr>
        <w:jc w:val="center"/>
        <w:rPr>
          <w:sz w:val="24"/>
          <w:szCs w:val="24"/>
        </w:rPr>
      </w:pPr>
    </w:p>
    <w:p w14:paraId="00000016" w14:textId="272100B9" w:rsidR="00927AF9" w:rsidRDefault="000F4EFD" w:rsidP="000431EB">
      <w:pPr>
        <w:jc w:val="center"/>
        <w:rPr>
          <w:sz w:val="24"/>
          <w:szCs w:val="24"/>
        </w:rPr>
      </w:pPr>
      <w:hyperlink r:id="rId11" w:history="1">
        <w:r w:rsidR="00000000" w:rsidRPr="000F4EFD">
          <w:rPr>
            <w:rStyle w:val="Hyperlink"/>
            <w:sz w:val="24"/>
            <w:szCs w:val="24"/>
          </w:rPr>
          <w:t>African Diaspora Music Project</w:t>
        </w:r>
      </w:hyperlink>
    </w:p>
    <w:p w14:paraId="00000018" w14:textId="097E8A00" w:rsidR="00927AF9" w:rsidRDefault="00927AF9" w:rsidP="000431EB">
      <w:pPr>
        <w:jc w:val="center"/>
        <w:rPr>
          <w:sz w:val="24"/>
          <w:szCs w:val="24"/>
        </w:rPr>
      </w:pPr>
    </w:p>
    <w:p w14:paraId="5680C750" w14:textId="77777777" w:rsidR="000F4EFD" w:rsidRDefault="000F4EFD" w:rsidP="000431EB">
      <w:pPr>
        <w:jc w:val="center"/>
        <w:rPr>
          <w:sz w:val="24"/>
          <w:szCs w:val="24"/>
        </w:rPr>
      </w:pPr>
    </w:p>
    <w:p w14:paraId="00000019" w14:textId="25ECD39A" w:rsidR="00927AF9" w:rsidRDefault="000F4EFD" w:rsidP="000431EB">
      <w:pPr>
        <w:jc w:val="center"/>
        <w:rPr>
          <w:sz w:val="24"/>
          <w:szCs w:val="24"/>
        </w:rPr>
      </w:pPr>
      <w:hyperlink r:id="rId12" w:history="1">
        <w:r w:rsidR="00000000" w:rsidRPr="000F4EFD">
          <w:rPr>
            <w:rStyle w:val="Hyperlink"/>
            <w:sz w:val="24"/>
            <w:szCs w:val="24"/>
          </w:rPr>
          <w:t>African American Art Song Alliance</w:t>
        </w:r>
      </w:hyperlink>
    </w:p>
    <w:p w14:paraId="01F35AD9" w14:textId="77777777" w:rsidR="000F4EFD" w:rsidRDefault="000F4EFD" w:rsidP="000431EB">
      <w:pPr>
        <w:pStyle w:val="Heading1"/>
        <w:keepNext w:val="0"/>
        <w:keepLines w:val="0"/>
        <w:pBdr>
          <w:bottom w:val="none" w:sz="0" w:space="7" w:color="auto"/>
        </w:pBdr>
        <w:shd w:val="clear" w:color="auto" w:fill="FFFFFF"/>
        <w:spacing w:before="0" w:after="0" w:line="240" w:lineRule="auto"/>
        <w:jc w:val="center"/>
        <w:rPr>
          <w:color w:val="333333"/>
          <w:sz w:val="24"/>
          <w:szCs w:val="24"/>
        </w:rPr>
      </w:pPr>
      <w:bookmarkStart w:id="0" w:name="_7hf0qbewx2cs" w:colFirst="0" w:colLast="0"/>
      <w:bookmarkEnd w:id="0"/>
    </w:p>
    <w:p w14:paraId="0000001B" w14:textId="288142FB" w:rsidR="00927AF9" w:rsidRPr="000F4EFD" w:rsidRDefault="000F4EFD" w:rsidP="000431EB">
      <w:pPr>
        <w:pStyle w:val="Heading1"/>
        <w:keepNext w:val="0"/>
        <w:keepLines w:val="0"/>
        <w:pBdr>
          <w:bottom w:val="none" w:sz="0" w:space="7" w:color="auto"/>
        </w:pBdr>
        <w:shd w:val="clear" w:color="auto" w:fill="FFFFFF"/>
        <w:spacing w:before="0" w:after="0" w:line="240" w:lineRule="auto"/>
        <w:jc w:val="center"/>
        <w:rPr>
          <w:rStyle w:val="Hyperlink"/>
          <w:sz w:val="24"/>
          <w:szCs w:val="24"/>
        </w:rPr>
      </w:pPr>
      <w:r>
        <w:rPr>
          <w:color w:val="333333"/>
          <w:sz w:val="24"/>
          <w:szCs w:val="24"/>
        </w:rPr>
        <w:fldChar w:fldCharType="begin"/>
      </w:r>
      <w:r>
        <w:rPr>
          <w:color w:val="333333"/>
          <w:sz w:val="24"/>
          <w:szCs w:val="24"/>
        </w:rPr>
        <w:instrText xml:space="preserve"> HYPERLINK "https://newmusicshelf.com/anthologies/" </w:instrText>
      </w:r>
      <w:r>
        <w:rPr>
          <w:color w:val="333333"/>
          <w:sz w:val="24"/>
          <w:szCs w:val="24"/>
        </w:rPr>
      </w:r>
      <w:r>
        <w:rPr>
          <w:color w:val="333333"/>
          <w:sz w:val="24"/>
          <w:szCs w:val="24"/>
        </w:rPr>
        <w:fldChar w:fldCharType="separate"/>
      </w:r>
    </w:p>
    <w:p w14:paraId="0000001C" w14:textId="7DD9D304" w:rsidR="00927AF9" w:rsidRDefault="00000000" w:rsidP="000431EB">
      <w:pPr>
        <w:pBdr>
          <w:bottom w:val="none" w:sz="0" w:space="11" w:color="auto"/>
        </w:pBdr>
        <w:shd w:val="clear" w:color="auto" w:fill="FFFFFF"/>
        <w:spacing w:line="240" w:lineRule="auto"/>
        <w:jc w:val="center"/>
        <w:rPr>
          <w:color w:val="333333"/>
          <w:sz w:val="24"/>
          <w:szCs w:val="24"/>
        </w:rPr>
      </w:pPr>
      <w:proofErr w:type="spellStart"/>
      <w:r w:rsidRPr="000F4EFD">
        <w:rPr>
          <w:rStyle w:val="Hyperlink"/>
          <w:sz w:val="24"/>
          <w:szCs w:val="24"/>
        </w:rPr>
        <w:t>NewMusicShelf</w:t>
      </w:r>
      <w:proofErr w:type="spellEnd"/>
      <w:r w:rsidRPr="000F4EFD">
        <w:rPr>
          <w:rStyle w:val="Hyperlink"/>
          <w:sz w:val="24"/>
          <w:szCs w:val="24"/>
        </w:rPr>
        <w:t xml:space="preserve"> Anthologies of New Music</w:t>
      </w:r>
      <w:r w:rsidR="000F4EFD">
        <w:rPr>
          <w:color w:val="333333"/>
          <w:sz w:val="24"/>
          <w:szCs w:val="24"/>
        </w:rPr>
        <w:fldChar w:fldCharType="end"/>
      </w:r>
      <w:r w:rsidR="000F4EFD">
        <w:rPr>
          <w:color w:val="333333"/>
          <w:sz w:val="24"/>
          <w:szCs w:val="24"/>
        </w:rPr>
        <w:t>,</w:t>
      </w:r>
      <w:r>
        <w:rPr>
          <w:color w:val="333333"/>
          <w:sz w:val="24"/>
          <w:szCs w:val="24"/>
        </w:rPr>
        <w:t xml:space="preserve"> written by living composers and curated by professional performers</w:t>
      </w:r>
    </w:p>
    <w:p w14:paraId="0000001E" w14:textId="77777777" w:rsidR="00927AF9" w:rsidRDefault="00927AF9" w:rsidP="000431EB">
      <w:pPr>
        <w:pBdr>
          <w:bottom w:val="none" w:sz="0" w:space="11" w:color="auto"/>
        </w:pBdr>
        <w:shd w:val="clear" w:color="auto" w:fill="FFFFFF"/>
        <w:spacing w:line="240" w:lineRule="auto"/>
        <w:jc w:val="center"/>
        <w:rPr>
          <w:color w:val="333333"/>
          <w:sz w:val="24"/>
          <w:szCs w:val="24"/>
        </w:rPr>
      </w:pPr>
    </w:p>
    <w:p w14:paraId="0000001F" w14:textId="77777777" w:rsidR="00927AF9" w:rsidRDefault="00927AF9" w:rsidP="000431EB">
      <w:pPr>
        <w:pBdr>
          <w:bottom w:val="none" w:sz="0" w:space="11" w:color="auto"/>
        </w:pBdr>
        <w:shd w:val="clear" w:color="auto" w:fill="FFFFFF"/>
        <w:spacing w:line="240" w:lineRule="auto"/>
        <w:jc w:val="center"/>
        <w:rPr>
          <w:color w:val="333333"/>
          <w:sz w:val="24"/>
          <w:szCs w:val="24"/>
        </w:rPr>
      </w:pPr>
    </w:p>
    <w:p w14:paraId="00000023" w14:textId="77777777" w:rsidR="00927AF9" w:rsidRDefault="00927AF9">
      <w:pPr>
        <w:rPr>
          <w:sz w:val="24"/>
          <w:szCs w:val="24"/>
        </w:rPr>
      </w:pPr>
    </w:p>
    <w:p w14:paraId="00000024" w14:textId="77777777" w:rsidR="00927AF9" w:rsidRDefault="00927AF9">
      <w:pPr>
        <w:rPr>
          <w:sz w:val="24"/>
          <w:szCs w:val="24"/>
        </w:rPr>
      </w:pPr>
    </w:p>
    <w:sectPr w:rsidR="00927A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F9"/>
    <w:rsid w:val="000431EB"/>
    <w:rsid w:val="000F4EFD"/>
    <w:rsid w:val="0055708F"/>
    <w:rsid w:val="0092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29463"/>
  <w15:docId w15:val="{01C803D2-7101-E54C-A0D0-0BD0535F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F4EFD"/>
    <w:rPr>
      <w:color w:val="0000FF" w:themeColor="hyperlink"/>
      <w:u w:val="single"/>
    </w:rPr>
  </w:style>
  <w:style w:type="character" w:styleId="UnresolvedMention">
    <w:name w:val="Unresolved Mention"/>
    <w:basedOn w:val="DefaultParagraphFont"/>
    <w:uiPriority w:val="99"/>
    <w:semiHidden/>
    <w:unhideWhenUsed/>
    <w:rsid w:val="000F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artsongprojec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nghelix.com/" TargetMode="External"/><Relationship Id="rId12" Type="http://schemas.openxmlformats.org/officeDocument/2006/relationships/hyperlink" Target="https://artsong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oserdiversity.com/art-song-database" TargetMode="External"/><Relationship Id="rId11" Type="http://schemas.openxmlformats.org/officeDocument/2006/relationships/hyperlink" Target="http://africandiasporamusicproject.org/" TargetMode="External"/><Relationship Id="rId5" Type="http://schemas.openxmlformats.org/officeDocument/2006/relationships/hyperlink" Target="https://www.kassiadatabase.com/" TargetMode="External"/><Relationship Id="rId10" Type="http://schemas.openxmlformats.org/officeDocument/2006/relationships/hyperlink" Target="https://www.musicbyblackcomposers.org/" TargetMode="External"/><Relationship Id="rId4" Type="http://schemas.openxmlformats.org/officeDocument/2006/relationships/hyperlink" Target="mailto:evanleontis@calliopescall.org" TargetMode="External"/><Relationship Id="rId9" Type="http://schemas.openxmlformats.org/officeDocument/2006/relationships/hyperlink" Target="Women%20Composers%20by%20Time%20Peri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Roth</cp:lastModifiedBy>
  <cp:revision>4</cp:revision>
  <dcterms:created xsi:type="dcterms:W3CDTF">2022-09-15T23:02:00Z</dcterms:created>
  <dcterms:modified xsi:type="dcterms:W3CDTF">2022-09-18T23:19:00Z</dcterms:modified>
</cp:coreProperties>
</file>